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jc w:val="center"/>
        <w:rPr>
          <w:b/>
          <w:b/>
          <w:bCs/>
        </w:rPr>
      </w:pPr>
      <w:r>
        <w:rPr>
          <w:b/>
          <w:bCs/>
          <w:lang w:val="en-GB"/>
        </w:rPr>
        <w:t>VII International Invention and Innovation Exhibition MINOX 2018</w:t>
      </w:r>
    </w:p>
    <w:p>
      <w:pPr>
        <w:pStyle w:val="PreformattedText"/>
        <w:jc w:val="center"/>
        <w:rPr>
          <w:b/>
          <w:b/>
          <w:bCs/>
        </w:rPr>
      </w:pPr>
      <w:r>
        <w:rPr>
          <w:b/>
          <w:bCs/>
          <w:lang w:val="en-GB"/>
        </w:rPr>
        <w:t>Riga, LATVIA</w:t>
      </w:r>
    </w:p>
    <w:p>
      <w:pPr>
        <w:pStyle w:val="PreformattedText"/>
        <w:jc w:val="center"/>
        <w:rPr>
          <w:b/>
          <w:b/>
          <w:bCs/>
        </w:rPr>
      </w:pPr>
      <w:r>
        <w:rPr>
          <w:b/>
          <w:bCs/>
          <w:lang w:val="en-GB"/>
        </w:rPr>
        <w:t>11th-13th October 2018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b/>
          <w:bCs/>
          <w:lang w:val="en-GB"/>
        </w:rPr>
        <w:t>11th October, Thursday, Preliminary Program – Business and Culture Day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09.00-13.00</w:t>
        <w:tab/>
        <w:t>Preparation of stands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11.00 Meeting point: Monika Centrum Hotels, Elizabetes iela 21</w:t>
      </w:r>
    </w:p>
    <w:p>
      <w:pPr>
        <w:pStyle w:val="PreformattedText"/>
        <w:rPr>
          <w:lang w:val="en-GB"/>
        </w:rPr>
      </w:pPr>
      <w:r>
        <w:rPr>
          <w:lang w:val="en-GB"/>
        </w:rPr>
        <w:t>11.00-12.15 Riga Centre Walking Tour</w:t>
      </w:r>
    </w:p>
    <w:p>
      <w:pPr>
        <w:pStyle w:val="PreformattedText"/>
        <w:rPr>
          <w:lang w:val="en-GB"/>
        </w:rPr>
      </w:pPr>
      <w:r>
        <w:rPr>
          <w:lang w:val="en-GB"/>
        </w:rPr>
        <w:t>12.15-13.00 Lunch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13.00 Meeting point: Monika Centrum Hotels, Elizabetes iela 21</w:t>
      </w:r>
    </w:p>
    <w:p>
      <w:pPr>
        <w:pStyle w:val="PreformattedText"/>
        <w:rPr>
          <w:lang w:val="en-GB"/>
        </w:rPr>
      </w:pPr>
      <w:r>
        <w:rPr>
          <w:lang w:val="en-GB"/>
        </w:rPr>
        <w:t>13.00-18.00 Company visits</w:t>
      </w:r>
    </w:p>
    <w:p>
      <w:pPr>
        <w:pStyle w:val="Preformatted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Biosan</w:t>
      </w:r>
    </w:p>
    <w:p>
      <w:pPr>
        <w:pStyle w:val="Preformatted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Mass Portal</w:t>
      </w:r>
    </w:p>
    <w:p>
      <w:pPr>
        <w:pStyle w:val="PreformattedText"/>
        <w:numPr>
          <w:ilvl w:val="0"/>
          <w:numId w:val="1"/>
        </w:numPr>
        <w:rPr>
          <w:lang w:val="en-GB"/>
        </w:rPr>
      </w:pPr>
      <w:r>
        <w:rPr>
          <w:lang w:val="en-GB"/>
        </w:rPr>
        <w:t>University of Latvia New Campus</w:t>
      </w:r>
    </w:p>
    <w:p>
      <w:pPr>
        <w:pStyle w:val="PreformattedText"/>
        <w:rPr>
          <w:lang w:val="en-GB"/>
        </w:rPr>
      </w:pPr>
      <w:r>
        <w:rPr>
          <w:lang w:val="en-GB"/>
        </w:rPr>
        <w:t>19.00 Dinner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b/>
          <w:bCs/>
          <w:lang w:val="en-GB"/>
        </w:rPr>
        <w:t>12th October, Friday, Exhibition Day 1, 10.00-18.00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07.45-09.45</w:t>
        <w:tab/>
        <w:t>Preparation of stands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10.00 Start of the Exhibition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11.00</w:t>
        <w:tab/>
        <w:t>Opening Ceremony</w:t>
      </w:r>
    </w:p>
    <w:p>
      <w:pPr>
        <w:pStyle w:val="Preformatted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Musical performance</w:t>
      </w:r>
    </w:p>
    <w:p>
      <w:pPr>
        <w:pStyle w:val="Preformatted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Opening speeches by Martins Boroduskis, Videvuds Arijs Lapsa, Andrejs Krasnikovs, Elmars Baltins, Chien-Heng Chou, Hartwig Wagemester</w:t>
      </w:r>
    </w:p>
    <w:p>
      <w:pPr>
        <w:pStyle w:val="Preformatted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Video story of MINOX and Inventor Valters Caps from Rimis Vaitkus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12.00-16.00 Jury working at the exhibition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13.30-14.30 Lunch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16.</w:t>
      </w:r>
      <w:r>
        <w:rPr>
          <w:lang w:val="en-GB"/>
        </w:rPr>
        <w:t>15</w:t>
      </w:r>
      <w:r>
        <w:rPr>
          <w:lang w:val="en-GB"/>
        </w:rPr>
        <w:tab/>
        <w:t>Presentation of International Participants and Exhibitors</w:t>
      </w:r>
    </w:p>
    <w:p>
      <w:pPr>
        <w:pStyle w:val="Preformatted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Science Education kits from prof. Chien-Heng Chou, Taiwan</w:t>
      </w:r>
    </w:p>
    <w:p>
      <w:pPr>
        <w:pStyle w:val="PreformattedText"/>
        <w:numPr>
          <w:ilvl w:val="0"/>
          <w:numId w:val="6"/>
        </w:numPr>
        <w:rPr>
          <w:lang w:val="en-GB"/>
        </w:rPr>
      </w:pPr>
      <w:r>
        <w:rPr>
          <w:lang w:val="en-GB"/>
        </w:rPr>
        <w:t>Selected exhibitor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18.00</w:t>
        <w:tab/>
        <w:t>Finish of Day 1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18.00-18.45</w:t>
        <w:tab/>
        <w:t>Light dinner at LIDO for invited guests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19.00-21.30 Ballet at Latvian National Opera for invited guests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b/>
          <w:bCs/>
          <w:lang w:val="en-GB"/>
        </w:rPr>
        <w:t>13th October, Saturday, Exhibition Day 2, 10.00-18.00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09.00-11.00</w:t>
        <w:tab/>
        <w:t>2nd International Meeting of the Ocean Wave Energy Generators Development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Aleksas Pasilis, Lithuania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Rimis Vaitkus, Latvia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Gunars Bajars, Latvia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Hartwig Wagemester, Germany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Chien-Heng Chou, Taiwan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Armands Grickus, Latvia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Aarne Toomsalu, Estonia</w:t>
      </w:r>
    </w:p>
    <w:p>
      <w:pPr>
        <w:pStyle w:val="Preformatted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Alexander Efremov, Russia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10.00</w:t>
        <w:tab/>
        <w:t>Doors opened for Day 2 Exhibition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 xml:space="preserve">11.00 Master Class on Invention development and drafting </w:t>
      </w:r>
      <w:r>
        <w:rPr>
          <w:lang w:val="en-GB"/>
        </w:rPr>
        <w:t xml:space="preserve">patent application </w:t>
      </w:r>
      <w:r>
        <w:rPr>
          <w:lang w:val="en-GB"/>
        </w:rPr>
        <w:t>by prof. Videvuds Arijs Lapsa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12.00</w:t>
        <w:tab/>
        <w:t>Presentation of International Participants and Exhibitors</w:t>
      </w:r>
    </w:p>
    <w:p>
      <w:pPr>
        <w:pStyle w:val="Preformatted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CNC machines from Mahawer Company by Breksam Khallaf, Egypt</w:t>
      </w:r>
    </w:p>
    <w:p>
      <w:pPr>
        <w:pStyle w:val="Preformatted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Selected exhibitor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13.00-14.00</w:t>
        <w:tab/>
        <w:t>Lunch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15.00</w:t>
        <w:tab/>
        <w:t>Presentation of International Participants and Exhibitors</w:t>
      </w:r>
    </w:p>
    <w:p>
      <w:pPr>
        <w:pStyle w:val="Preformatted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Agriculture projects by Shanika Warnakulasooriya, Sri Lanka</w:t>
      </w:r>
    </w:p>
    <w:p>
      <w:pPr>
        <w:pStyle w:val="Preformatted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Selected exhibitor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16.30</w:t>
        <w:tab/>
        <w:t>Closing Ceremony and Awards</w:t>
      </w:r>
    </w:p>
    <w:p>
      <w:pPr>
        <w:pStyle w:val="Preformatted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Diplomas</w:t>
      </w:r>
    </w:p>
    <w:p>
      <w:pPr>
        <w:pStyle w:val="Preformatted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Medals</w:t>
      </w:r>
    </w:p>
    <w:p>
      <w:pPr>
        <w:pStyle w:val="Preformatted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Special prize for Cambridge trip</w:t>
      </w:r>
    </w:p>
    <w:p>
      <w:pPr>
        <w:pStyle w:val="Preformatted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Special prizes of Partners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18.00</w:t>
        <w:tab/>
        <w:t>Finish of MINOX 2018</w:t>
      </w:r>
    </w:p>
    <w:p>
      <w:pPr>
        <w:pStyle w:val="PreformattedText"/>
        <w:rPr>
          <w:lang w:val="en-GB"/>
        </w:rPr>
      </w:pPr>
      <w:r>
        <w:rPr>
          <w:lang w:val="en-GB"/>
        </w:rPr>
      </w:r>
    </w:p>
    <w:p>
      <w:pPr>
        <w:pStyle w:val="PreformattedText"/>
        <w:rPr>
          <w:lang w:val="en-GB"/>
        </w:rPr>
      </w:pPr>
      <w:r>
        <w:rPr>
          <w:lang w:val="en-GB"/>
        </w:rPr>
        <w:t>18.00-21.00</w:t>
        <w:tab/>
        <w:t>Removal of exhibitions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lv-LV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LibreOffice/6.1.0.3$Windows_X86_64 LibreOffice_project/efb621ed25068d70781dc026f7e9c5187a4decd1</Application>
  <Pages>2</Pages>
  <Words>308</Words>
  <Characters>1875</Characters>
  <CharactersWithSpaces>2105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lv-LV</dc:language>
  <cp:lastModifiedBy/>
  <dcterms:modified xsi:type="dcterms:W3CDTF">2018-10-02T09:01:32Z</dcterms:modified>
  <cp:revision>11</cp:revision>
  <dc:subject/>
  <dc:title/>
</cp:coreProperties>
</file>